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9E7F87" w:rsidP="016F6A62" w:rsidRDefault="00D02D51" w14:paraId="00000001" w14:textId="77777777">
      <w:pPr>
        <w:jc w:val="center"/>
        <w:rPr>
          <w:rFonts w:ascii="Calibri" w:hAnsi="Calibri" w:eastAsia="Calibri" w:cs="Calibri"/>
          <w:b w:val="1"/>
          <w:bCs w:val="1"/>
          <w:sz w:val="24"/>
          <w:szCs w:val="24"/>
        </w:rPr>
      </w:pPr>
      <w:r w:rsidRPr="016F6A62" w:rsidR="00D02D51">
        <w:rPr>
          <w:rFonts w:ascii="Calibri" w:hAnsi="Calibri" w:eastAsia="Calibri" w:cs="Calibri"/>
          <w:b w:val="1"/>
          <w:bCs w:val="1"/>
          <w:sz w:val="24"/>
          <w:szCs w:val="24"/>
        </w:rPr>
        <w:t>Cybit</w:t>
      </w:r>
      <w:r w:rsidRPr="016F6A62" w:rsidR="00D02D51">
        <w:rPr>
          <w:rFonts w:ascii="Calibri" w:hAnsi="Calibri" w:eastAsia="Calibri" w:cs="Calibri"/>
          <w:b w:val="1"/>
          <w:bCs w:val="1"/>
          <w:sz w:val="24"/>
          <w:szCs w:val="24"/>
        </w:rPr>
        <w:t xml:space="preserve"> Announces Appointment of James </w:t>
      </w:r>
      <w:r w:rsidRPr="016F6A62" w:rsidR="00D02D51">
        <w:rPr>
          <w:rFonts w:ascii="Calibri" w:hAnsi="Calibri" w:eastAsia="Calibri" w:cs="Calibri"/>
          <w:b w:val="1"/>
          <w:bCs w:val="1"/>
          <w:sz w:val="24"/>
          <w:szCs w:val="24"/>
        </w:rPr>
        <w:t>Hunnybourne</w:t>
      </w:r>
      <w:r w:rsidRPr="016F6A62" w:rsidR="00D02D51">
        <w:rPr>
          <w:rFonts w:ascii="Calibri" w:hAnsi="Calibri" w:eastAsia="Calibri" w:cs="Calibri"/>
          <w:b w:val="1"/>
          <w:bCs w:val="1"/>
          <w:sz w:val="24"/>
          <w:szCs w:val="24"/>
        </w:rPr>
        <w:t xml:space="preserve"> as Executive </w:t>
      </w:r>
      <w:r w:rsidRPr="016F6A62" w:rsidR="00D02D51">
        <w:rPr>
          <w:rFonts w:ascii="Calibri" w:hAnsi="Calibri" w:eastAsia="Calibri" w:cs="Calibri"/>
          <w:b w:val="1"/>
          <w:bCs w:val="1"/>
          <w:sz w:val="24"/>
          <w:szCs w:val="24"/>
        </w:rPr>
        <w:t>Chairman</w:t>
      </w:r>
    </w:p>
    <w:p w:rsidR="009E7F87" w:rsidRDefault="00D02D51" w14:paraId="00000002" w14:textId="77777777">
      <w:pPr>
        <w:jc w:val="center"/>
        <w:rPr>
          <w:rFonts w:ascii="Calibri" w:hAnsi="Calibri" w:eastAsia="Calibri" w:cs="Calibri"/>
          <w:b/>
          <w:i/>
          <w:sz w:val="22"/>
          <w:szCs w:val="22"/>
        </w:rPr>
      </w:pPr>
      <w:r>
        <w:rPr>
          <w:rFonts w:ascii="Calibri" w:hAnsi="Calibri" w:eastAsia="Calibri" w:cs="Calibri"/>
          <w:b/>
          <w:i/>
          <w:sz w:val="22"/>
          <w:szCs w:val="22"/>
        </w:rPr>
        <w:t>Hunnybourne brings leadership experience from IBM, Softcat and Ultima</w:t>
      </w:r>
    </w:p>
    <w:p w:rsidR="009E7F87" w:rsidP="016F6A62" w:rsidRDefault="00D02D51" w14:paraId="00000003" w14:textId="7B506A77">
      <w:pPr>
        <w:jc w:val="both"/>
        <w:rPr>
          <w:rFonts w:ascii="Calibri" w:hAnsi="Calibri" w:eastAsia="Calibri" w:cs="Calibri"/>
          <w:sz w:val="22"/>
          <w:szCs w:val="22"/>
        </w:rPr>
      </w:pPr>
      <w:r w:rsidRPr="23029C9E" w:rsidR="00D02D51">
        <w:rPr>
          <w:rFonts w:ascii="Calibri" w:hAnsi="Calibri" w:eastAsia="Calibri" w:cs="Calibri"/>
          <w:b w:val="1"/>
          <w:bCs w:val="1"/>
          <w:sz w:val="22"/>
          <w:szCs w:val="22"/>
        </w:rPr>
        <w:t>Newcastle</w:t>
      </w:r>
      <w:r w:rsidRPr="23029C9E" w:rsidR="00D02D51">
        <w:rPr>
          <w:rFonts w:ascii="Calibri" w:hAnsi="Calibri" w:eastAsia="Calibri" w:cs="Calibri"/>
          <w:b w:val="1"/>
          <w:bCs w:val="1"/>
          <w:sz w:val="22"/>
          <w:szCs w:val="22"/>
        </w:rPr>
        <w:t>, UK –</w:t>
      </w:r>
      <w:r w:rsidRPr="23029C9E" w:rsidR="00D02D51">
        <w:rPr>
          <w:rFonts w:ascii="Calibri" w:hAnsi="Calibri" w:eastAsia="Calibri" w:cs="Calibri"/>
          <w:sz w:val="22"/>
          <w:szCs w:val="22"/>
        </w:rPr>
        <w:t xml:space="preserve"> </w:t>
      </w:r>
      <w:hyperlink r:id="R300a0af299b24a1c">
        <w:r w:rsidRPr="23029C9E" w:rsidR="00D02D51">
          <w:rPr>
            <w:rFonts w:ascii="Calibri" w:hAnsi="Calibri" w:eastAsia="Calibri" w:cs="Calibri"/>
            <w:color w:val="1155CC"/>
            <w:sz w:val="22"/>
            <w:szCs w:val="22"/>
            <w:u w:val="single"/>
          </w:rPr>
          <w:t>Cybit</w:t>
        </w:r>
      </w:hyperlink>
      <w:r w:rsidRPr="23029C9E" w:rsidR="00D02D51">
        <w:rPr>
          <w:rFonts w:ascii="Calibri" w:hAnsi="Calibri" w:eastAsia="Calibri" w:cs="Calibri"/>
          <w:sz w:val="22"/>
          <w:szCs w:val="22"/>
        </w:rPr>
        <w:t xml:space="preserve">, a specialist technology solutions provider of data and AI, cloud services, cyber </w:t>
      </w:r>
      <w:r w:rsidRPr="23029C9E" w:rsidR="00D02D51">
        <w:rPr>
          <w:rFonts w:ascii="Calibri" w:hAnsi="Calibri" w:eastAsia="Calibri" w:cs="Calibri"/>
          <w:sz w:val="22"/>
          <w:szCs w:val="22"/>
        </w:rPr>
        <w:t>security</w:t>
      </w:r>
      <w:r w:rsidRPr="23029C9E" w:rsidR="00D02D51">
        <w:rPr>
          <w:rFonts w:ascii="Calibri" w:hAnsi="Calibri" w:eastAsia="Calibri" w:cs="Calibri"/>
          <w:sz w:val="22"/>
          <w:szCs w:val="22"/>
        </w:rPr>
        <w:t xml:space="preserve"> and managed IT services announces the appointment of James </w:t>
      </w:r>
      <w:r w:rsidRPr="23029C9E" w:rsidR="00D02D51">
        <w:rPr>
          <w:rFonts w:ascii="Calibri" w:hAnsi="Calibri" w:eastAsia="Calibri" w:cs="Calibri"/>
          <w:sz w:val="22"/>
          <w:szCs w:val="22"/>
        </w:rPr>
        <w:t>Hunnybourne</w:t>
      </w:r>
      <w:r w:rsidRPr="23029C9E" w:rsidR="00D02D51">
        <w:rPr>
          <w:rFonts w:ascii="Calibri" w:hAnsi="Calibri" w:eastAsia="Calibri" w:cs="Calibri"/>
          <w:sz w:val="22"/>
          <w:szCs w:val="22"/>
        </w:rPr>
        <w:t xml:space="preserve"> as its new Executive </w:t>
      </w:r>
      <w:r w:rsidRPr="23029C9E" w:rsidR="00D02D51">
        <w:rPr>
          <w:rFonts w:ascii="Calibri" w:hAnsi="Calibri" w:eastAsia="Calibri" w:cs="Calibri"/>
          <w:sz w:val="22"/>
          <w:szCs w:val="22"/>
        </w:rPr>
        <w:t>Chairman</w:t>
      </w:r>
      <w:r w:rsidRPr="23029C9E" w:rsidR="00D02D51">
        <w:rPr>
          <w:rFonts w:ascii="Calibri" w:hAnsi="Calibri" w:eastAsia="Calibri" w:cs="Calibri"/>
          <w:sz w:val="22"/>
          <w:szCs w:val="22"/>
        </w:rPr>
        <w:t xml:space="preserve">. </w:t>
      </w:r>
    </w:p>
    <w:p w:rsidR="009E7F87" w:rsidP="016F6A62" w:rsidRDefault="00D02D51" w14:paraId="00000004" w14:textId="77777777">
      <w:pPr>
        <w:jc w:val="both"/>
        <w:rPr>
          <w:rFonts w:ascii="Calibri" w:hAnsi="Calibri" w:eastAsia="Calibri" w:cs="Calibri"/>
          <w:sz w:val="22"/>
          <w:szCs w:val="22"/>
        </w:rPr>
      </w:pPr>
      <w:r w:rsidRPr="016F6A62" w:rsidR="00D02D51">
        <w:rPr>
          <w:rFonts w:ascii="Calibri" w:hAnsi="Calibri" w:eastAsia="Calibri" w:cs="Calibri"/>
          <w:sz w:val="22"/>
          <w:szCs w:val="22"/>
        </w:rPr>
        <w:t>Hunnybourne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brings a wealth of </w:t>
      </w:r>
      <w:r w:rsidRPr="016F6A62" w:rsidR="00D02D51">
        <w:rPr>
          <w:rFonts w:ascii="Calibri" w:hAnsi="Calibri" w:eastAsia="Calibri" w:cs="Calibri"/>
          <w:sz w:val="22"/>
          <w:szCs w:val="22"/>
        </w:rPr>
        <w:t>expertise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and experience from both commercial and public sector organisations, where he has led the development of multi-million business transformation projects to drive better outcomes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.  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James will spearhead the next phase of </w:t>
      </w:r>
      <w:r w:rsidRPr="016F6A62" w:rsidR="00D02D51">
        <w:rPr>
          <w:rFonts w:ascii="Calibri" w:hAnsi="Calibri" w:eastAsia="Calibri" w:cs="Calibri"/>
          <w:sz w:val="22"/>
          <w:szCs w:val="22"/>
        </w:rPr>
        <w:t>Cybit’s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development, optimising its </w:t>
      </w:r>
      <w:r w:rsidRPr="016F6A62" w:rsidR="00D02D51">
        <w:rPr>
          <w:rFonts w:ascii="Calibri" w:hAnsi="Calibri" w:eastAsia="Calibri" w:cs="Calibri"/>
          <w:sz w:val="22"/>
          <w:szCs w:val="22"/>
        </w:rPr>
        <w:t>expertise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in AI, cloud, big data and cyber to drive explosive growth and position the business as the de facto leader in technology solutions that solve complex issues to drive business and societal benefits.</w:t>
      </w:r>
    </w:p>
    <w:p w:rsidR="009E7F87" w:rsidP="016F6A62" w:rsidRDefault="00D02D51" w14:paraId="00000005" w14:textId="77777777">
      <w:pPr>
        <w:jc w:val="both"/>
        <w:rPr>
          <w:rFonts w:ascii="Calibri" w:hAnsi="Calibri" w:eastAsia="Calibri" w:cs="Calibri"/>
          <w:sz w:val="22"/>
          <w:szCs w:val="22"/>
        </w:rPr>
      </w:pPr>
      <w:r w:rsidRPr="016F6A62" w:rsidR="00D02D51">
        <w:rPr>
          <w:rFonts w:ascii="Calibri" w:hAnsi="Calibri" w:eastAsia="Calibri" w:cs="Calibri"/>
          <w:sz w:val="22"/>
          <w:szCs w:val="22"/>
        </w:rPr>
        <w:t xml:space="preserve">James has held senior roles at companies such as IBM, Logicalis, Softcat, and Ultima. At IBM, he gained insight into large-scale IT operations and enterprise solutions to drive change. At Softcat, he built an award-winning Services Division from scratch, growing it to a multi-million business. Most recently, at Ultima, </w:t>
      </w:r>
      <w:r w:rsidRPr="016F6A62" w:rsidR="00D02D51">
        <w:rPr>
          <w:rFonts w:ascii="Calibri" w:hAnsi="Calibri" w:eastAsia="Calibri" w:cs="Calibri"/>
          <w:sz w:val="22"/>
          <w:szCs w:val="22"/>
        </w:rPr>
        <w:t>Hunnybourne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served as Chief Revenue Officer, where he was instrumental in driving significant growth. </w:t>
      </w:r>
    </w:p>
    <w:p w:rsidR="009E7F87" w:rsidP="016F6A62" w:rsidRDefault="00D02D51" w14:paraId="00000006" w14:textId="77777777">
      <w:pPr>
        <w:jc w:val="both"/>
        <w:rPr>
          <w:rFonts w:ascii="Calibri" w:hAnsi="Calibri" w:eastAsia="Calibri" w:cs="Calibri"/>
          <w:sz w:val="22"/>
          <w:szCs w:val="22"/>
        </w:rPr>
      </w:pPr>
      <w:r w:rsidRPr="016F6A62" w:rsidR="00D02D51">
        <w:rPr>
          <w:rFonts w:ascii="Calibri" w:hAnsi="Calibri" w:eastAsia="Calibri" w:cs="Calibri"/>
          <w:sz w:val="22"/>
          <w:szCs w:val="22"/>
        </w:rPr>
        <w:t xml:space="preserve">James </w:t>
      </w:r>
      <w:r w:rsidRPr="016F6A62" w:rsidR="00D02D51">
        <w:rPr>
          <w:rFonts w:ascii="Calibri" w:hAnsi="Calibri" w:eastAsia="Calibri" w:cs="Calibri"/>
          <w:sz w:val="22"/>
          <w:szCs w:val="22"/>
        </w:rPr>
        <w:t>Hunnybourne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commented: </w:t>
      </w:r>
      <w:r w:rsidRPr="016F6A62" w:rsidR="00D02D51">
        <w:rPr>
          <w:sz w:val="22"/>
          <w:szCs w:val="22"/>
        </w:rPr>
        <w:t>“</w:t>
      </w:r>
      <w:r w:rsidRPr="016F6A62" w:rsidR="00D02D51">
        <w:rPr>
          <w:rFonts w:ascii="Calibri" w:hAnsi="Calibri" w:eastAsia="Calibri" w:cs="Calibri"/>
          <w:sz w:val="22"/>
          <w:szCs w:val="22"/>
        </w:rPr>
        <w:t>Almost all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technology providers talk about what they do—selling tools, services, and support. Few </w:t>
      </w:r>
      <w:r w:rsidRPr="016F6A62" w:rsidR="00D02D51">
        <w:rPr>
          <w:rFonts w:ascii="Calibri" w:hAnsi="Calibri" w:eastAsia="Calibri" w:cs="Calibri"/>
          <w:sz w:val="22"/>
          <w:szCs w:val="22"/>
        </w:rPr>
        <w:t>talk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about why it matters. </w:t>
      </w:r>
      <w:r w:rsidRPr="016F6A62" w:rsidR="00D02D51">
        <w:rPr>
          <w:rFonts w:ascii="Calibri" w:hAnsi="Calibri" w:eastAsia="Calibri" w:cs="Calibri"/>
          <w:sz w:val="22"/>
          <w:szCs w:val="22"/>
        </w:rPr>
        <w:t>Cybit’s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difference is that we take the time to understand and actualise real life outcomes. We </w:t>
      </w:r>
      <w:r w:rsidRPr="016F6A62" w:rsidR="00D02D51">
        <w:rPr>
          <w:rFonts w:ascii="Calibri" w:hAnsi="Calibri" w:eastAsia="Calibri" w:cs="Calibri"/>
          <w:sz w:val="22"/>
          <w:szCs w:val="22"/>
        </w:rPr>
        <w:t>don’t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just sell IT; we empower businesses with information, insight, security, and transformation.</w:t>
      </w:r>
    </w:p>
    <w:p w:rsidR="009E7F87" w:rsidP="016F6A62" w:rsidRDefault="00D02D51" w14:paraId="00000007" w14:textId="77777777">
      <w:pPr>
        <w:jc w:val="both"/>
        <w:rPr>
          <w:rFonts w:ascii="Calibri" w:hAnsi="Calibri" w:eastAsia="Calibri" w:cs="Calibri"/>
          <w:sz w:val="22"/>
          <w:szCs w:val="22"/>
        </w:rPr>
      </w:pPr>
      <w:r w:rsidRPr="016F6A62" w:rsidR="00D02D51">
        <w:rPr>
          <w:rFonts w:ascii="Calibri" w:hAnsi="Calibri" w:eastAsia="Calibri" w:cs="Calibri"/>
          <w:sz w:val="22"/>
          <w:szCs w:val="22"/>
        </w:rPr>
        <w:t>“</w:t>
      </w:r>
      <w:r w:rsidRPr="016F6A62" w:rsidR="00D02D51">
        <w:rPr>
          <w:rFonts w:ascii="Calibri" w:hAnsi="Calibri" w:eastAsia="Calibri" w:cs="Calibri"/>
          <w:sz w:val="22"/>
          <w:szCs w:val="22"/>
        </w:rPr>
        <w:t>Cybit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has 30 years’ experience but </w:t>
      </w:r>
      <w:r w:rsidRPr="016F6A62" w:rsidR="00D02D51">
        <w:rPr>
          <w:rFonts w:ascii="Calibri" w:hAnsi="Calibri" w:eastAsia="Calibri" w:cs="Calibri"/>
          <w:sz w:val="22"/>
          <w:szCs w:val="22"/>
        </w:rPr>
        <w:t>it’s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our robust data and now AI driven approach to strategy, </w:t>
      </w:r>
      <w:r w:rsidRPr="016F6A62" w:rsidR="00D02D51">
        <w:rPr>
          <w:rFonts w:ascii="Calibri" w:hAnsi="Calibri" w:eastAsia="Calibri" w:cs="Calibri"/>
          <w:sz w:val="22"/>
          <w:szCs w:val="22"/>
        </w:rPr>
        <w:t>expertise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at point of need and the ability to act as an extension to our clients’ teams that means the solutions we provide, exceed expectations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.  </w:t>
      </w:r>
    </w:p>
    <w:p w:rsidR="009E7F87" w:rsidP="016F6A62" w:rsidRDefault="00D02D51" w14:paraId="00000008" w14:textId="77777777">
      <w:pPr>
        <w:jc w:val="both"/>
        <w:rPr>
          <w:rFonts w:ascii="Calibri" w:hAnsi="Calibri" w:eastAsia="Calibri" w:cs="Calibri"/>
          <w:sz w:val="22"/>
          <w:szCs w:val="22"/>
        </w:rPr>
      </w:pPr>
      <w:r w:rsidRPr="016F6A62" w:rsidR="00D02D51">
        <w:rPr>
          <w:rFonts w:ascii="Calibri" w:hAnsi="Calibri" w:eastAsia="Calibri" w:cs="Calibri"/>
          <w:sz w:val="22"/>
          <w:szCs w:val="22"/>
        </w:rPr>
        <w:t>“We will continue to build on the value we provide, demonstrate how workforces can go from being simply IT enabled to information enabled and as a result, provide significant competitive advantage.”</w:t>
      </w:r>
    </w:p>
    <w:p w:rsidR="009E7F87" w:rsidP="016F6A62" w:rsidRDefault="00D02D51" w14:paraId="00000009" w14:textId="77777777">
      <w:pPr>
        <w:jc w:val="both"/>
        <w:rPr>
          <w:rFonts w:ascii="Calibri" w:hAnsi="Calibri" w:eastAsia="Calibri" w:cs="Calibri"/>
          <w:color w:val="FF0000"/>
          <w:sz w:val="22"/>
          <w:szCs w:val="22"/>
        </w:rPr>
      </w:pPr>
      <w:r w:rsidRPr="016F6A62" w:rsidR="00D02D51">
        <w:rPr>
          <w:rFonts w:ascii="Calibri" w:hAnsi="Calibri" w:eastAsia="Calibri" w:cs="Calibri"/>
          <w:sz w:val="22"/>
          <w:szCs w:val="22"/>
        </w:rPr>
        <w:t xml:space="preserve">This announcement is the first in a series of executive appointments that will take place imminently as James </w:t>
      </w:r>
      <w:r w:rsidRPr="016F6A62" w:rsidR="00D02D51">
        <w:rPr>
          <w:rFonts w:ascii="Calibri" w:hAnsi="Calibri" w:eastAsia="Calibri" w:cs="Calibri"/>
          <w:sz w:val="22"/>
          <w:szCs w:val="22"/>
        </w:rPr>
        <w:t>Hunnybourne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executes on his leadership strategy for </w:t>
      </w:r>
      <w:r w:rsidRPr="016F6A62" w:rsidR="00D02D51">
        <w:rPr>
          <w:rFonts w:ascii="Calibri" w:hAnsi="Calibri" w:eastAsia="Calibri" w:cs="Calibri"/>
          <w:sz w:val="22"/>
          <w:szCs w:val="22"/>
        </w:rPr>
        <w:t>Cybit</w:t>
      </w:r>
      <w:r w:rsidRPr="016F6A62" w:rsidR="00D02D51">
        <w:rPr>
          <w:rFonts w:ascii="Calibri" w:hAnsi="Calibri" w:eastAsia="Calibri" w:cs="Calibri"/>
          <w:sz w:val="22"/>
          <w:szCs w:val="22"/>
        </w:rPr>
        <w:t>.</w:t>
      </w:r>
    </w:p>
    <w:p w:rsidR="009E7F87" w:rsidP="016F6A62" w:rsidRDefault="00D02D51" w14:paraId="0000000A" w14:textId="77777777">
      <w:pPr>
        <w:jc w:val="center"/>
        <w:rPr>
          <w:rFonts w:ascii="Calibri" w:hAnsi="Calibri" w:eastAsia="Calibri" w:cs="Calibri"/>
          <w:b w:val="1"/>
          <w:bCs w:val="1"/>
          <w:sz w:val="22"/>
          <w:szCs w:val="22"/>
        </w:rPr>
      </w:pPr>
      <w:r w:rsidRPr="016F6A62" w:rsidR="00D02D51">
        <w:rPr>
          <w:rFonts w:ascii="Calibri" w:hAnsi="Calibri" w:eastAsia="Calibri" w:cs="Calibri"/>
          <w:b w:val="1"/>
          <w:bCs w:val="1"/>
          <w:sz w:val="22"/>
          <w:szCs w:val="22"/>
        </w:rPr>
        <w:t>-ENDS-</w:t>
      </w:r>
    </w:p>
    <w:p w:rsidR="009E7F87" w:rsidP="016F6A62" w:rsidRDefault="00D02D51" w14:paraId="0000000B" w14:textId="77777777">
      <w:pPr>
        <w:jc w:val="both"/>
        <w:rPr>
          <w:rFonts w:ascii="Calibri" w:hAnsi="Calibri" w:eastAsia="Calibri" w:cs="Calibri"/>
          <w:sz w:val="22"/>
          <w:szCs w:val="22"/>
        </w:rPr>
      </w:pPr>
      <w:r w:rsidRPr="016F6A62" w:rsidR="00D02D51">
        <w:rPr>
          <w:rFonts w:ascii="Calibri" w:hAnsi="Calibri" w:eastAsia="Calibri" w:cs="Calibri"/>
          <w:b w:val="1"/>
          <w:bCs w:val="1"/>
          <w:sz w:val="22"/>
          <w:szCs w:val="22"/>
        </w:rPr>
        <w:t xml:space="preserve">About </w:t>
      </w:r>
      <w:r w:rsidRPr="016F6A62" w:rsidR="00D02D51">
        <w:rPr>
          <w:rFonts w:ascii="Calibri" w:hAnsi="Calibri" w:eastAsia="Calibri" w:cs="Calibri"/>
          <w:b w:val="1"/>
          <w:bCs w:val="1"/>
          <w:sz w:val="22"/>
          <w:szCs w:val="22"/>
        </w:rPr>
        <w:t>Cybit</w:t>
      </w:r>
    </w:p>
    <w:p w:rsidR="009E7F87" w:rsidP="016F6A62" w:rsidRDefault="00D02D51" w14:paraId="0000000C" w14:textId="77777777">
      <w:pPr>
        <w:jc w:val="both"/>
        <w:rPr>
          <w:rFonts w:ascii="Calibri" w:hAnsi="Calibri" w:eastAsia="Calibri" w:cs="Calibri"/>
          <w:sz w:val="22"/>
          <w:szCs w:val="22"/>
        </w:rPr>
      </w:pPr>
      <w:r w:rsidRPr="016F6A62" w:rsidR="00D02D51">
        <w:rPr>
          <w:rFonts w:ascii="Calibri" w:hAnsi="Calibri" w:eastAsia="Calibri" w:cs="Calibri"/>
          <w:sz w:val="22"/>
          <w:szCs w:val="22"/>
        </w:rPr>
        <w:t>Cybit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is a specialist technology solutions provider. With over 30 years’ experience, </w:t>
      </w:r>
      <w:r w:rsidRPr="016F6A62" w:rsidR="00D02D51">
        <w:rPr>
          <w:rFonts w:ascii="Calibri" w:hAnsi="Calibri" w:eastAsia="Calibri" w:cs="Calibri"/>
          <w:sz w:val="22"/>
          <w:szCs w:val="22"/>
        </w:rPr>
        <w:t>Cybit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puts people and user experience first. It integrates AI and Data Analytics, Cyber Security, Modern Workspace and Managed Services into a single, strategic ecosystem to deliver intelligent, secure, and high-performing technology solutions that adapt to business needs. </w:t>
      </w:r>
    </w:p>
    <w:p w:rsidR="009E7F87" w:rsidP="016F6A62" w:rsidRDefault="00D02D51" w14:paraId="0000000D" w14:textId="77777777">
      <w:pPr>
        <w:jc w:val="both"/>
        <w:rPr>
          <w:rFonts w:ascii="Calibri" w:hAnsi="Calibri" w:eastAsia="Calibri" w:cs="Calibri"/>
          <w:sz w:val="22"/>
          <w:szCs w:val="22"/>
        </w:rPr>
      </w:pPr>
      <w:r w:rsidRPr="016F6A62" w:rsidR="00D02D51">
        <w:rPr>
          <w:rFonts w:ascii="Calibri" w:hAnsi="Calibri" w:eastAsia="Calibri" w:cs="Calibri"/>
          <w:sz w:val="22"/>
          <w:szCs w:val="22"/>
        </w:rPr>
        <w:t xml:space="preserve">From Insight to Impact, </w:t>
      </w:r>
      <w:r w:rsidRPr="016F6A62" w:rsidR="00D02D51">
        <w:rPr>
          <w:rFonts w:ascii="Calibri" w:hAnsi="Calibri" w:eastAsia="Calibri" w:cs="Calibri"/>
          <w:sz w:val="22"/>
          <w:szCs w:val="22"/>
        </w:rPr>
        <w:t>Cybit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 transforms businesses, people, and societies through data-led solutions that make a measurable difference</w:t>
      </w:r>
    </w:p>
    <w:p w:rsidR="009E7F87" w:rsidP="016F6A62" w:rsidRDefault="00D02D51" w14:paraId="00000011" w14:textId="0790F5A1">
      <w:pPr>
        <w:spacing w:line="240" w:lineRule="auto"/>
        <w:jc w:val="both"/>
        <w:rPr>
          <w:rFonts w:ascii="Calibri" w:hAnsi="Calibri" w:eastAsia="Calibri" w:cs="Calibri"/>
          <w:sz w:val="22"/>
          <w:szCs w:val="22"/>
        </w:rPr>
      </w:pPr>
      <w:r w:rsidRPr="016F6A62" w:rsidR="00D02D51">
        <w:rPr>
          <w:rFonts w:ascii="Calibri" w:hAnsi="Calibri" w:eastAsia="Calibri" w:cs="Calibri"/>
          <w:sz w:val="22"/>
          <w:szCs w:val="22"/>
        </w:rPr>
        <w:t xml:space="preserve">For more information about </w:t>
      </w:r>
      <w:r w:rsidRPr="016F6A62" w:rsidR="00D02D51">
        <w:rPr>
          <w:rFonts w:ascii="Calibri" w:hAnsi="Calibri" w:eastAsia="Calibri" w:cs="Calibri"/>
          <w:sz w:val="22"/>
          <w:szCs w:val="22"/>
        </w:rPr>
        <w:t>Cybit</w:t>
      </w:r>
      <w:r w:rsidRPr="016F6A62" w:rsidR="00D02D51">
        <w:rPr>
          <w:rFonts w:ascii="Calibri" w:hAnsi="Calibri" w:eastAsia="Calibri" w:cs="Calibri"/>
          <w:sz w:val="22"/>
          <w:szCs w:val="22"/>
        </w:rPr>
        <w:t xml:space="preserve">, please visit </w:t>
      </w:r>
      <w:hyperlink r:id="R8aa3e87a1f664fa0">
        <w:r w:rsidRPr="016F6A62" w:rsidR="00D02D51">
          <w:rPr>
            <w:rFonts w:ascii="Calibri" w:hAnsi="Calibri" w:eastAsia="Calibri" w:cs="Calibri"/>
            <w:color w:val="1155CC"/>
            <w:sz w:val="22"/>
            <w:szCs w:val="22"/>
            <w:u w:val="single"/>
          </w:rPr>
          <w:t>www.cybit.com</w:t>
        </w:r>
      </w:hyperlink>
      <w:r w:rsidRPr="016F6A62" w:rsidR="00D02D51">
        <w:rPr>
          <w:rFonts w:ascii="Calibri" w:hAnsi="Calibri" w:eastAsia="Calibri" w:cs="Calibri"/>
          <w:sz w:val="22"/>
          <w:szCs w:val="22"/>
        </w:rPr>
        <w:t xml:space="preserve"> </w:t>
      </w:r>
    </w:p>
    <w:sectPr w:rsidR="009E7F87">
      <w:pgSz w:w="11906" w:h="16838" w:orient="portrait"/>
      <w:pgMar w:top="1440" w:right="1440" w:bottom="1440" w:left="1440" w:header="708" w:footer="708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w:fontKey="{DFF2B6F5-FF28-4B7A-ADF9-A0B59B675DA2}" r:id="rId1"/>
    <w:embedItalic w:fontKey="{4C4D3410-245D-4FA1-B74C-2058FAEEB01B}" r:id="rId2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  <w:embedRegular w:fontKey="{B978FBDC-4487-429E-9CD4-20F134BE99F0}" r:id="rId3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B0B8A4E7-B742-46AC-A5F2-3B718D61B73C}" r:id="rId4"/>
    <w:embedBold w:fontKey="{4BD7B4B6-9722-4A56-8DE7-CC3B39CD91F4}" r:id="rId5"/>
    <w:embedBoldItalic w:fontKey="{66114D1C-7758-424D-B760-EFDE11C4A5AB}" r:id="rId6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embedTrueTypeFonts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E7F87"/>
    <w:rsid w:val="009E7F87"/>
    <w:rsid w:val="00C676CD"/>
    <w:rsid w:val="00D02D51"/>
    <w:rsid w:val="016F6A62"/>
    <w:rsid w:val="23029C9E"/>
    <w:rsid w:val="7A6F8A9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5:docId w15:val="{EBE7D1DE-6CAD-404E-9AEA-B208C44F9E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ptos" w:hAnsi="Aptos" w:eastAsia="Aptos" w:cs="Aptos"/>
        <w:sz w:val="24"/>
        <w:szCs w:val="24"/>
        <w:lang w:val="en-GB" w:eastAsia="ja-JP" w:bidi="ar-SA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DF55EA"/>
  </w:style>
  <w:style w:type="paragraph" w:styleId="Heading1">
    <w:name w:val="heading 1"/>
    <w:basedOn w:val="Normal"/>
    <w:next w:val="Normal"/>
    <w:link w:val="Heading1Char"/>
    <w:uiPriority w:val="9"/>
    <w:qFormat/>
    <w:rsid w:val="00DF55EA"/>
    <w:pPr>
      <w:keepNext/>
      <w:keepLines/>
      <w:spacing w:before="360" w:after="80"/>
      <w:outlineLvl w:val="0"/>
    </w:pPr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DF55EA"/>
    <w:pPr>
      <w:keepNext/>
      <w:keepLines/>
      <w:spacing w:before="160" w:after="80"/>
      <w:outlineLvl w:val="1"/>
    </w:pPr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DF55E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DF55E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DF55E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DF55EA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DF55EA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DF55EA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DF55EA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link w:val="TitleChar"/>
    <w:uiPriority w:val="10"/>
    <w:qFormat/>
    <w:rsid w:val="00DF55EA"/>
    <w:pPr>
      <w:spacing w:after="80" w:line="240" w:lineRule="auto"/>
      <w:contextualSpacing/>
    </w:pPr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character" w:styleId="Heading1Char" w:customStyle="1">
    <w:name w:val="Heading 1 Char"/>
    <w:basedOn w:val="DefaultParagraphFont"/>
    <w:link w:val="Heading1"/>
    <w:uiPriority w:val="9"/>
    <w:rsid w:val="00DF55EA"/>
    <w:rPr>
      <w:rFonts w:asciiTheme="majorHAnsi" w:hAnsiTheme="majorHAnsi" w:eastAsiaTheme="majorEastAsia" w:cstheme="majorBidi"/>
      <w:color w:val="0F4761" w:themeColor="accent1" w:themeShade="BF"/>
      <w:sz w:val="40"/>
      <w:szCs w:val="40"/>
    </w:rPr>
  </w:style>
  <w:style w:type="character" w:styleId="Heading2Char" w:customStyle="1">
    <w:name w:val="Heading 2 Char"/>
    <w:basedOn w:val="DefaultParagraphFont"/>
    <w:link w:val="Heading2"/>
    <w:uiPriority w:val="9"/>
    <w:semiHidden/>
    <w:rsid w:val="00DF55EA"/>
    <w:rPr>
      <w:rFonts w:asciiTheme="majorHAnsi" w:hAnsiTheme="majorHAnsi" w:eastAsiaTheme="majorEastAsia" w:cstheme="majorBidi"/>
      <w:color w:val="0F4761" w:themeColor="accent1" w:themeShade="BF"/>
      <w:sz w:val="32"/>
      <w:szCs w:val="32"/>
    </w:rPr>
  </w:style>
  <w:style w:type="character" w:styleId="Heading3Char" w:customStyle="1">
    <w:name w:val="Heading 3 Char"/>
    <w:basedOn w:val="DefaultParagraphFont"/>
    <w:link w:val="Heading3"/>
    <w:uiPriority w:val="9"/>
    <w:semiHidden/>
    <w:rsid w:val="00DF55EA"/>
    <w:rPr>
      <w:rFonts w:eastAsiaTheme="majorEastAsia" w:cstheme="majorBidi"/>
      <w:color w:val="0F4761" w:themeColor="accent1" w:themeShade="BF"/>
      <w:sz w:val="28"/>
      <w:szCs w:val="28"/>
    </w:rPr>
  </w:style>
  <w:style w:type="character" w:styleId="Heading4Char" w:customStyle="1">
    <w:name w:val="Heading 4 Char"/>
    <w:basedOn w:val="DefaultParagraphFont"/>
    <w:link w:val="Heading4"/>
    <w:uiPriority w:val="9"/>
    <w:semiHidden/>
    <w:rsid w:val="00DF55EA"/>
    <w:rPr>
      <w:rFonts w:eastAsiaTheme="majorEastAsia" w:cstheme="majorBidi"/>
      <w:i/>
      <w:iCs/>
      <w:color w:val="0F4761" w:themeColor="accent1" w:themeShade="BF"/>
    </w:rPr>
  </w:style>
  <w:style w:type="character" w:styleId="Heading5Char" w:customStyle="1">
    <w:name w:val="Heading 5 Char"/>
    <w:basedOn w:val="DefaultParagraphFont"/>
    <w:link w:val="Heading5"/>
    <w:uiPriority w:val="9"/>
    <w:semiHidden/>
    <w:rsid w:val="00DF55EA"/>
    <w:rPr>
      <w:rFonts w:eastAsiaTheme="majorEastAsia" w:cstheme="majorBidi"/>
      <w:color w:val="0F4761" w:themeColor="accent1" w:themeShade="BF"/>
    </w:rPr>
  </w:style>
  <w:style w:type="character" w:styleId="Heading6Char" w:customStyle="1">
    <w:name w:val="Heading 6 Char"/>
    <w:basedOn w:val="DefaultParagraphFont"/>
    <w:link w:val="Heading6"/>
    <w:uiPriority w:val="9"/>
    <w:semiHidden/>
    <w:rsid w:val="00DF55EA"/>
    <w:rPr>
      <w:rFonts w:eastAsiaTheme="majorEastAsia" w:cstheme="majorBidi"/>
      <w:i/>
      <w:iCs/>
      <w:color w:val="595959" w:themeColor="text1" w:themeTint="A6"/>
    </w:rPr>
  </w:style>
  <w:style w:type="character" w:styleId="Heading7Char" w:customStyle="1">
    <w:name w:val="Heading 7 Char"/>
    <w:basedOn w:val="DefaultParagraphFont"/>
    <w:link w:val="Heading7"/>
    <w:uiPriority w:val="9"/>
    <w:semiHidden/>
    <w:rsid w:val="00DF55EA"/>
    <w:rPr>
      <w:rFonts w:eastAsiaTheme="majorEastAsia" w:cstheme="majorBidi"/>
      <w:color w:val="595959" w:themeColor="text1" w:themeTint="A6"/>
    </w:rPr>
  </w:style>
  <w:style w:type="character" w:styleId="Heading8Char" w:customStyle="1">
    <w:name w:val="Heading 8 Char"/>
    <w:basedOn w:val="DefaultParagraphFont"/>
    <w:link w:val="Heading8"/>
    <w:uiPriority w:val="9"/>
    <w:semiHidden/>
    <w:rsid w:val="00DF55EA"/>
    <w:rPr>
      <w:rFonts w:eastAsiaTheme="majorEastAsia" w:cstheme="majorBidi"/>
      <w:i/>
      <w:iCs/>
      <w:color w:val="272727" w:themeColor="text1" w:themeTint="D8"/>
    </w:rPr>
  </w:style>
  <w:style w:type="character" w:styleId="Heading9Char" w:customStyle="1">
    <w:name w:val="Heading 9 Char"/>
    <w:basedOn w:val="DefaultParagraphFont"/>
    <w:link w:val="Heading9"/>
    <w:uiPriority w:val="9"/>
    <w:semiHidden/>
    <w:rsid w:val="00DF55EA"/>
    <w:rPr>
      <w:rFonts w:eastAsiaTheme="majorEastAsia" w:cstheme="majorBidi"/>
      <w:color w:val="272727" w:themeColor="text1" w:themeTint="D8"/>
    </w:rPr>
  </w:style>
  <w:style w:type="character" w:styleId="TitleChar" w:customStyle="1">
    <w:name w:val="Title Char"/>
    <w:basedOn w:val="DefaultParagraphFont"/>
    <w:link w:val="Title"/>
    <w:uiPriority w:val="10"/>
    <w:rsid w:val="00DF55EA"/>
    <w:rPr>
      <w:rFonts w:asciiTheme="majorHAnsi" w:hAnsiTheme="majorHAnsi" w:eastAsiaTheme="majorEastAsia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Pr>
      <w:color w:val="595959"/>
      <w:sz w:val="28"/>
      <w:szCs w:val="28"/>
    </w:rPr>
  </w:style>
  <w:style w:type="character" w:styleId="SubtitleChar" w:customStyle="1">
    <w:name w:val="Subtitle Char"/>
    <w:basedOn w:val="DefaultParagraphFont"/>
    <w:link w:val="Subtitle"/>
    <w:uiPriority w:val="11"/>
    <w:rsid w:val="00DF55E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DF55EA"/>
    <w:pPr>
      <w:spacing w:before="160"/>
      <w:jc w:val="center"/>
    </w:pPr>
    <w:rPr>
      <w:i/>
      <w:iCs/>
      <w:color w:val="404040" w:themeColor="text1" w:themeTint="BF"/>
    </w:rPr>
  </w:style>
  <w:style w:type="character" w:styleId="QuoteChar" w:customStyle="1">
    <w:name w:val="Quote Char"/>
    <w:basedOn w:val="DefaultParagraphFont"/>
    <w:link w:val="Quote"/>
    <w:uiPriority w:val="29"/>
    <w:rsid w:val="00DF55EA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DF55EA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DF55EA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DF55EA"/>
    <w:pPr>
      <w:pBdr>
        <w:top w:val="single" w:color="0F4761" w:themeColor="accent1" w:themeShade="BF" w:sz="4" w:space="10"/>
        <w:bottom w:val="single" w:color="0F4761" w:themeColor="accent1" w:themeShade="BF" w:sz="4" w:space="10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styleId="IntenseQuoteChar" w:customStyle="1">
    <w:name w:val="Intense Quote Char"/>
    <w:basedOn w:val="DefaultParagraphFont"/>
    <w:link w:val="IntenseQuote"/>
    <w:uiPriority w:val="30"/>
    <w:rsid w:val="00DF55EA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DF55EA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DF55EA"/>
    <w:rPr>
      <w:color w:val="467886" w:themeColor="hyperlink"/>
      <w:u w:val="single"/>
    </w:rPr>
  </w:style>
  <w:style w:type="paragraph" w:styleId="Revision">
    <w:name w:val="Revision"/>
    <w:hidden/>
    <w:uiPriority w:val="99"/>
    <w:semiHidden/>
    <w:rsid w:val="00E10CC3"/>
    <w:pPr>
      <w:spacing w:after="0" w:line="240" w:lineRule="auto"/>
    </w:pPr>
  </w:style>
  <w:style w:type="paragraph" w:styleId="CommentText">
    <w:name w:val="annotation text"/>
    <w:basedOn w:val="Normal"/>
    <w:link w:val="CommentTextChar"/>
    <w:uiPriority w:val="99"/>
    <w:semiHidden/>
    <w:unhideWhenUsed/>
    <w:pPr>
      <w:spacing w:line="240" w:lineRule="auto"/>
    </w:pPr>
    <w:rPr>
      <w:sz w:val="20"/>
      <w:szCs w:val="20"/>
    </w:rPr>
  </w:style>
  <w:style w:type="character" w:styleId="CommentTextChar" w:customStyle="1">
    <w:name w:val="Comment Text Char"/>
    <w:basedOn w:val="DefaultParagraphFont"/>
    <w:link w:val="CommentText"/>
    <w:uiPriority w:val="99"/>
    <w:semiHidden/>
    <w:rPr>
      <w:sz w:val="20"/>
      <w:szCs w:val="20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customXml" Target="../customXml/item3.xml" Id="rId3" /><Relationship Type="http://schemas.openxmlformats.org/officeDocument/2006/relationships/webSettings" Target="webSettings.xml" Id="rId7" /><Relationship Type="http://schemas.openxmlformats.org/officeDocument/2006/relationships/theme" Target="theme/theme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settings" Target="settings.xml" Id="rId6" /><Relationship Type="http://schemas.openxmlformats.org/officeDocument/2006/relationships/fontTable" Target="fontTable.xml" Id="rId11" /><Relationship Type="http://schemas.openxmlformats.org/officeDocument/2006/relationships/styles" Target="styles.xml" Id="rId5" /><Relationship Type="http://schemas.openxmlformats.org/officeDocument/2006/relationships/customXml" Target="../customXml/item4.xml" Id="rId4" /><Relationship Type="http://schemas.openxmlformats.org/officeDocument/2006/relationships/hyperlink" Target="http://www.cybit.com" TargetMode="External" Id="R8aa3e87a1f664fa0" /><Relationship Type="http://schemas.openxmlformats.org/officeDocument/2006/relationships/hyperlink" Target="https://www.cybit.com/" TargetMode="External" Id="R300a0af299b24a1c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xmlns:thm15="http://schemas.microsoft.com/office/thememl/2012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0B8672C75CF63429B5D7B619B4FBE3E" ma:contentTypeVersion="9" ma:contentTypeDescription="Create a new document." ma:contentTypeScope="" ma:versionID="483ffc91f7cf3f0f094489d8c064e6bc">
  <xsd:schema xmlns:xsd="http://www.w3.org/2001/XMLSchema" xmlns:xs="http://www.w3.org/2001/XMLSchema" xmlns:p="http://schemas.microsoft.com/office/2006/metadata/properties" xmlns:ns2="423b6abc-027f-4367-b97c-3cacbefac5f7" xmlns:ns3="48865385-5a0f-42e0-b92d-bc8b2b49983a" targetNamespace="http://schemas.microsoft.com/office/2006/metadata/properties" ma:root="true" ma:fieldsID="0e74777918efc1f9eb51f7a5754aa602" ns2:_="" ns3:_="">
    <xsd:import namespace="423b6abc-027f-4367-b97c-3cacbefac5f7"/>
    <xsd:import namespace="48865385-5a0f-42e0-b92d-bc8b2b49983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3b6abc-027f-4367-b97c-3cacbefac5f7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lcf76f155ced4ddcb4097134ff3c332f" ma:index="12" nillable="true" ma:taxonomy="true" ma:internalName="lcf76f155ced4ddcb4097134ff3c332f" ma:taxonomyFieldName="MediaServiceImageTags" ma:displayName="Image Tags" ma:readOnly="false" ma:fieldId="{5cf76f15-5ced-4ddc-b409-7134ff3c332f}" ma:taxonomyMulti="true" ma:sspId="5653dbca-37ab-4b6d-bcad-1dc8b2f8390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8865385-5a0f-42e0-b92d-bc8b2b49983a" elementFormDefault="qualified">
    <xsd:import namespace="http://schemas.microsoft.com/office/2006/documentManagement/types"/>
    <xsd:import namespace="http://schemas.microsoft.com/office/infopath/2007/PartnerControls"/>
    <xsd:element name="TaxCatchAll" ma:index="13" nillable="true" ma:displayName="Taxonomy Catch All Column" ma:hidden="true" ma:list="{d22e3128-498b-4379-92ed-1f0cbe48ad0a}" ma:internalName="TaxCatchAll" ma:showField="CatchAllData" ma:web="48865385-5a0f-42e0-b92d-bc8b2b49983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8865385-5a0f-42e0-b92d-bc8b2b49983a" xsi:nil="true"/>
    <lcf76f155ced4ddcb4097134ff3c332f xmlns="423b6abc-027f-4367-b97c-3cacbefac5f7">
      <Terms xmlns="http://schemas.microsoft.com/office/infopath/2007/PartnerControls"/>
    </lcf76f155ced4ddcb4097134ff3c332f>
  </documentManagement>
</p:properties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cWBIQCmN+/sTv/mKhBCHxxzP/GQ==">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</go:docsCustomData>
</go:gDocsCustomXmlDataStorage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0333476-7D7E-45C9-AF93-885B336A2D8F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23b6abc-027f-4367-b97c-3cacbefac5f7"/>
    <ds:schemaRef ds:uri="48865385-5a0f-42e0-b92d-bc8b2b49983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EE42B5B-95F6-47B6-B36C-68016B086222}">
  <ds:schemaRefs>
    <ds:schemaRef ds:uri="http://schemas.microsoft.com/office/2006/metadata/properties"/>
    <ds:schemaRef ds:uri="http://schemas.microsoft.com/office/infopath/2007/PartnerControls"/>
    <ds:schemaRef ds:uri="48865385-5a0f-42e0-b92d-bc8b2b49983a"/>
    <ds:schemaRef ds:uri="423b6abc-027f-4367-b97c-3cacbefac5f7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customXml/itemProps4.xml><?xml version="1.0" encoding="utf-8"?>
<ds:datastoreItem xmlns:ds="http://schemas.openxmlformats.org/officeDocument/2006/customXml" ds:itemID="{6A1FFB71-AA37-4087-BE1C-4B05FC927479}">
  <ds:schemaRefs>
    <ds:schemaRef ds:uri="http://schemas.microsoft.com/sharepoint/v3/contenttype/form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Ewa Johnson</dc:creator>
  <lastModifiedBy>Emily John</lastModifiedBy>
  <revision>4</revision>
  <dcterms:created xsi:type="dcterms:W3CDTF">2025-09-11T08:28:00.0000000Z</dcterms:created>
  <dcterms:modified xsi:type="dcterms:W3CDTF">2025-09-11T08:30:19.5019487Z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b757d93e-4a98-452f-9637-9e49cbbabcf8_Enabled">
    <vt:lpwstr>true</vt:lpwstr>
  </property>
  <property fmtid="{D5CDD505-2E9C-101B-9397-08002B2CF9AE}" pid="3" name="MSIP_Label_b757d93e-4a98-452f-9637-9e49cbbabcf8_SetDate">
    <vt:lpwstr>2025-02-20T16:07:52Z</vt:lpwstr>
  </property>
  <property fmtid="{D5CDD505-2E9C-101B-9397-08002B2CF9AE}" pid="4" name="MSIP_Label_b757d93e-4a98-452f-9637-9e49cbbabcf8_Method">
    <vt:lpwstr>Standard</vt:lpwstr>
  </property>
  <property fmtid="{D5CDD505-2E9C-101B-9397-08002B2CF9AE}" pid="5" name="MSIP_Label_b757d93e-4a98-452f-9637-9e49cbbabcf8_Name">
    <vt:lpwstr>Unclassified_</vt:lpwstr>
  </property>
  <property fmtid="{D5CDD505-2E9C-101B-9397-08002B2CF9AE}" pid="6" name="MSIP_Label_b757d93e-4a98-452f-9637-9e49cbbabcf8_SiteId">
    <vt:lpwstr>afde4782-7a2f-4c87-824f-7a386fa0c31b</vt:lpwstr>
  </property>
  <property fmtid="{D5CDD505-2E9C-101B-9397-08002B2CF9AE}" pid="7" name="MSIP_Label_b757d93e-4a98-452f-9637-9e49cbbabcf8_ActionId">
    <vt:lpwstr>31366778-6157-4557-b0dd-103bc8e6ca55</vt:lpwstr>
  </property>
  <property fmtid="{D5CDD505-2E9C-101B-9397-08002B2CF9AE}" pid="8" name="MSIP_Label_b757d93e-4a98-452f-9637-9e49cbbabcf8_ContentBits">
    <vt:lpwstr>0</vt:lpwstr>
  </property>
  <property fmtid="{D5CDD505-2E9C-101B-9397-08002B2CF9AE}" pid="9" name="MSIP_Label_b757d93e-4a98-452f-9637-9e49cbbabcf8_Tag">
    <vt:lpwstr>10, 3, 0, 1</vt:lpwstr>
  </property>
  <property fmtid="{D5CDD505-2E9C-101B-9397-08002B2CF9AE}" pid="10" name="ContentTypeId">
    <vt:lpwstr>0x01010010B8672C75CF63429B5D7B619B4FBE3E</vt:lpwstr>
  </property>
  <property fmtid="{D5CDD505-2E9C-101B-9397-08002B2CF9AE}" pid="11" name="MediaServiceImageTags">
    <vt:lpwstr/>
  </property>
</Properties>
</file>